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8A" w:rsidRDefault="00A92E8A" w:rsidP="00A92E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t-BR"/>
        </w:rPr>
      </w:pPr>
      <w:r w:rsidRPr="00A92E8A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t-BR"/>
        </w:rPr>
        <w:t>GRAU DE SIGILO:</w:t>
      </w:r>
    </w:p>
    <w:p w:rsidR="00A92E8A" w:rsidRPr="00A92E8A" w:rsidRDefault="00A92E8A" w:rsidP="00A92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2E8A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(</w:t>
      </w:r>
      <w:proofErr w:type="gramStart"/>
      <w:r w:rsidRPr="00A92E8A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idêntico</w:t>
      </w:r>
      <w:proofErr w:type="gramEnd"/>
      <w:r w:rsidRPr="00A92E8A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ao grau de sigilo do documento)</w:t>
      </w:r>
      <w:r w:rsidRPr="00A92E8A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t-BR"/>
        </w:rPr>
        <w:t> </w:t>
      </w:r>
      <w:bookmarkStart w:id="0" w:name="_GoBack"/>
      <w:bookmarkEnd w:id="0"/>
    </w:p>
    <w:tbl>
      <w:tblPr>
        <w:tblW w:w="472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220"/>
        <w:gridCol w:w="3573"/>
      </w:tblGrid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pt-BR"/>
              </w:rPr>
              <w:t>TERMO DE CLASSIFICAÇÃO DE INFORMAÇÃO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ÓRGÃO/ENTIDADE: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caps/>
                <w:spacing w:val="-2"/>
                <w:sz w:val="20"/>
                <w:szCs w:val="20"/>
                <w:lang w:eastAsia="pt-BR"/>
              </w:rPr>
              <w:t>CÓDIGO DE INDEXAÇÃO: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GRAU DE SIGILO: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CATEGORIA: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TIPO DE DOCUMENTO: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  <w:r w:rsidRPr="00A92E8A">
              <w:rPr>
                <w:rFonts w:ascii="Arial" w:eastAsia="Times New Roman" w:hAnsi="Arial" w:cs="Arial"/>
                <w:caps/>
                <w:spacing w:val="-2"/>
                <w:sz w:val="20"/>
                <w:szCs w:val="20"/>
                <w:lang w:eastAsia="pt-BR"/>
              </w:rPr>
              <w:t>DATA DE PRODUÇÃO: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FUNDAMENTO LEGAL PARA CLASSIFICAÇÃO:</w:t>
            </w:r>
          </w:p>
        </w:tc>
      </w:tr>
      <w:tr w:rsidR="00A92E8A" w:rsidRPr="00A92E8A" w:rsidTr="00A92E8A">
        <w:trPr>
          <w:trHeight w:val="518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RAZÕES PARA A CLASSIFICAÇÃO:</w:t>
            </w: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</w:t>
            </w:r>
            <w:proofErr w:type="gramStart"/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idêntico</w:t>
            </w:r>
            <w:proofErr w:type="gramEnd"/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 xml:space="preserve"> ao grau de sigilo do documento)</w:t>
            </w: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PRAZO DA RESTRIÇÃO DE ACESSO: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DATA DE CLASSIFICAÇÃO: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309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AUTORIDADE CLASSIFICADORA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309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309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AUTORIDADE RATIFICADORA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309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DESCLASSIFICAÇÃO em ____/____/________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RECLASSIFICAÇÃO em ____/____/_________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REDUÇÃO DE PRAZO em ____/____/_______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PRORROGAÇÃO DE PRAZO em ___/ ____/_____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lastRenderedPageBreak/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lastRenderedPageBreak/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762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lastRenderedPageBreak/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CLASSIFICADORA</w:t>
            </w:r>
          </w:p>
        </w:tc>
      </w:tr>
      <w:tr w:rsidR="00A92E8A" w:rsidRPr="00A92E8A" w:rsidTr="00A92E8A">
        <w:trPr>
          <w:trHeight w:val="3764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RATIFICADORA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DESCLASSIFICAÇÃO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RECLASSIFICAÇÃO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REDUÇÃO DE PRAZO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PRORROGAÇÃO DE PRAZO (quando aplicável)</w:t>
            </w:r>
          </w:p>
        </w:tc>
      </w:tr>
    </w:tbl>
    <w:p w:rsidR="00A92E8A" w:rsidRPr="00A92E8A" w:rsidRDefault="00A92E8A" w:rsidP="00A92E8A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2E8A">
        <w:rPr>
          <w:rFonts w:ascii="Arial" w:eastAsia="Times New Roman" w:hAnsi="Arial" w:cs="Arial"/>
          <w:color w:val="FF0000"/>
          <w:spacing w:val="-2"/>
          <w:sz w:val="20"/>
          <w:szCs w:val="20"/>
          <w:lang w:eastAsia="pt-BR"/>
        </w:rPr>
        <w:t>*</w:t>
      </w:r>
    </w:p>
    <w:p w:rsidR="004F171A" w:rsidRDefault="004F171A"/>
    <w:sectPr w:rsidR="004F171A" w:rsidSect="00A92E8A">
      <w:headerReference w:type="default" r:id="rId7"/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38" w:rsidRDefault="009A1438" w:rsidP="00A92E8A">
      <w:pPr>
        <w:spacing w:after="0" w:line="240" w:lineRule="auto"/>
      </w:pPr>
      <w:r>
        <w:separator/>
      </w:r>
    </w:p>
  </w:endnote>
  <w:endnote w:type="continuationSeparator" w:id="0">
    <w:p w:rsidR="009A1438" w:rsidRDefault="009A1438" w:rsidP="00A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C6" w:rsidRDefault="00A434C6" w:rsidP="00A434C6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175A3A" w:rsidRDefault="00175A3A" w:rsidP="00175A3A">
    <w:pPr>
      <w:tabs>
        <w:tab w:val="left" w:pos="5310"/>
      </w:tabs>
      <w:jc w:val="center"/>
      <w:rPr>
        <w:rFonts w:ascii="Times New Roman" w:hAnsi="Times New Roman"/>
        <w:color w:val="000000"/>
        <w:sz w:val="20"/>
        <w:szCs w:val="20"/>
        <w:shd w:val="clear" w:color="auto" w:fill="FFFFFF"/>
      </w:rPr>
    </w:pPr>
    <w:r w:rsidRPr="00957722"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Rua Luiz </w:t>
    </w:r>
    <w:r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Crispim, 29, Centro, Ibatiba-ES, CEP: 29.395-000  </w:t>
    </w:r>
  </w:p>
  <w:p w:rsidR="00175A3A" w:rsidRDefault="00175A3A" w:rsidP="00175A3A">
    <w:pPr>
      <w:tabs>
        <w:tab w:val="left" w:pos="5310"/>
      </w:tabs>
      <w:jc w:val="center"/>
      <w:rPr>
        <w:rFonts w:ascii="Times New Roman" w:hAnsi="Times New Roman"/>
        <w:color w:val="000000"/>
        <w:sz w:val="20"/>
        <w:szCs w:val="20"/>
        <w:shd w:val="clear" w:color="auto" w:fill="FFFFFF"/>
      </w:rPr>
    </w:pPr>
    <w:r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Telefone: (28) 3453-1806  </w:t>
    </w:r>
    <w:hyperlink r:id="rId1" w:history="1">
      <w:r w:rsidRPr="00E11157">
        <w:rPr>
          <w:rStyle w:val="Hyperlink"/>
          <w:rFonts w:ascii="Times New Roman" w:hAnsi="Times New Roman"/>
          <w:sz w:val="20"/>
          <w:szCs w:val="20"/>
          <w:shd w:val="clear" w:color="auto" w:fill="FFFFFF"/>
        </w:rPr>
        <w:t>controladoria@ibatiba.es.leg.br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38" w:rsidRDefault="009A1438" w:rsidP="00A92E8A">
      <w:pPr>
        <w:spacing w:after="0" w:line="240" w:lineRule="auto"/>
      </w:pPr>
      <w:r>
        <w:separator/>
      </w:r>
    </w:p>
  </w:footnote>
  <w:footnote w:type="continuationSeparator" w:id="0">
    <w:p w:rsidR="009A1438" w:rsidRDefault="009A1438" w:rsidP="00A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8A" w:rsidRDefault="00175A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-422910</wp:posOffset>
          </wp:positionV>
          <wp:extent cx="899795" cy="875030"/>
          <wp:effectExtent l="0" t="0" r="0" b="0"/>
          <wp:wrapSquare wrapText="bothSides"/>
          <wp:docPr id="2" name="Imagem 2" descr="Descrição: Descrição: C:\Users\Camara\Desktop\CAMARA IBATIBA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C:\Users\Camara\Desktop\CAMARA IBATIBA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E8A" w:rsidRDefault="00A92E8A">
    <w:pPr>
      <w:pStyle w:val="Cabealho"/>
    </w:pPr>
  </w:p>
  <w:p w:rsidR="00A92E8A" w:rsidRDefault="00A92E8A">
    <w:pPr>
      <w:pStyle w:val="Cabealho"/>
    </w:pPr>
  </w:p>
  <w:p w:rsidR="00175A3A" w:rsidRPr="00957722" w:rsidRDefault="00175A3A" w:rsidP="00175A3A">
    <w:pPr>
      <w:pStyle w:val="Cabealho"/>
      <w:pBdr>
        <w:bottom w:val="thinThickSmallGap" w:sz="24" w:space="3" w:color="auto"/>
      </w:pBdr>
      <w:jc w:val="center"/>
      <w:rPr>
        <w:rFonts w:ascii="Algerian" w:hAnsi="Algerian"/>
        <w:b/>
        <w:sz w:val="32"/>
      </w:rPr>
    </w:pPr>
    <w:r w:rsidRPr="00957722">
      <w:rPr>
        <w:rFonts w:ascii="Algerian" w:hAnsi="Algerian"/>
        <w:b/>
        <w:sz w:val="32"/>
      </w:rPr>
      <w:t>Poder legislativo</w:t>
    </w:r>
  </w:p>
  <w:p w:rsidR="00175A3A" w:rsidRDefault="00175A3A" w:rsidP="00175A3A">
    <w:pPr>
      <w:pStyle w:val="Cabealho"/>
      <w:pBdr>
        <w:bottom w:val="thinThickSmallGap" w:sz="24" w:space="3" w:color="auto"/>
      </w:pBdr>
      <w:jc w:val="center"/>
      <w:rPr>
        <w:rFonts w:ascii="Algerian" w:hAnsi="Algerian"/>
        <w:b/>
        <w:sz w:val="32"/>
      </w:rPr>
    </w:pPr>
    <w:r w:rsidRPr="00957722">
      <w:rPr>
        <w:rFonts w:ascii="Algerian" w:hAnsi="Algerian"/>
        <w:b/>
        <w:sz w:val="32"/>
      </w:rPr>
      <w:t>Câmara municipal de Ibatiba-es</w:t>
    </w:r>
  </w:p>
  <w:p w:rsidR="00770CF7" w:rsidRPr="00175A3A" w:rsidRDefault="00175A3A" w:rsidP="00175A3A">
    <w:pPr>
      <w:pStyle w:val="Cabealho"/>
      <w:pBdr>
        <w:bottom w:val="thinThickSmallGap" w:sz="24" w:space="3" w:color="auto"/>
      </w:pBdr>
      <w:jc w:val="center"/>
      <w:rPr>
        <w:rFonts w:ascii="Algerian" w:hAnsi="Algerian"/>
        <w:b/>
        <w:sz w:val="24"/>
      </w:rPr>
    </w:pPr>
    <w:r>
      <w:rPr>
        <w:rFonts w:ascii="Algerian" w:hAnsi="Algerian"/>
        <w:b/>
        <w:sz w:val="24"/>
      </w:rPr>
      <w:t xml:space="preserve">CONTROLADORIA </w:t>
    </w:r>
    <w:proofErr w:type="spellStart"/>
    <w:r>
      <w:rPr>
        <w:rFonts w:ascii="Algerian" w:hAnsi="Algerian"/>
        <w:b/>
        <w:sz w:val="24"/>
      </w:rPr>
      <w:t>INTERNa</w:t>
    </w:r>
    <w:proofErr w:type="spellEnd"/>
  </w:p>
  <w:p w:rsidR="00A92E8A" w:rsidRDefault="00A92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8A"/>
    <w:rsid w:val="001459DF"/>
    <w:rsid w:val="00175A3A"/>
    <w:rsid w:val="0022156E"/>
    <w:rsid w:val="00223DCA"/>
    <w:rsid w:val="002A27BC"/>
    <w:rsid w:val="00300777"/>
    <w:rsid w:val="00420916"/>
    <w:rsid w:val="004F171A"/>
    <w:rsid w:val="00770CF7"/>
    <w:rsid w:val="00886570"/>
    <w:rsid w:val="009A1438"/>
    <w:rsid w:val="00A434C6"/>
    <w:rsid w:val="00A65B3A"/>
    <w:rsid w:val="00A92E8A"/>
    <w:rsid w:val="00B8500C"/>
    <w:rsid w:val="00B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89C1"/>
  <w15:docId w15:val="{75ED3BA3-AB81-4B78-9309-890EB09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E8A"/>
  </w:style>
  <w:style w:type="paragraph" w:styleId="Rodap">
    <w:name w:val="footer"/>
    <w:basedOn w:val="Normal"/>
    <w:link w:val="RodapChar"/>
    <w:uiPriority w:val="99"/>
    <w:unhideWhenUsed/>
    <w:rsid w:val="00A9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E8A"/>
  </w:style>
  <w:style w:type="paragraph" w:styleId="Textodebalo">
    <w:name w:val="Balloon Text"/>
    <w:basedOn w:val="Normal"/>
    <w:link w:val="TextodebaloChar"/>
    <w:uiPriority w:val="99"/>
    <w:semiHidden/>
    <w:unhideWhenUsed/>
    <w:rsid w:val="00A4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4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43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adoria@ibatiba.e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53B7-25B0-4AB8-9A2D-1F6D4BDC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financas-01</dc:creator>
  <cp:lastModifiedBy>Usuário</cp:lastModifiedBy>
  <cp:revision>2</cp:revision>
  <dcterms:created xsi:type="dcterms:W3CDTF">2023-06-01T16:30:00Z</dcterms:created>
  <dcterms:modified xsi:type="dcterms:W3CDTF">2023-06-01T16:30:00Z</dcterms:modified>
</cp:coreProperties>
</file>